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29A86">
      <w:pPr>
        <w:spacing w:line="360" w:lineRule="auto"/>
        <w:jc w:val="left"/>
        <w:rPr>
          <w:rFonts w:hint="eastAsia" w:ascii="仿宋" w:hAnsi="仿宋" w:eastAsia="仿宋" w:cs="Times New Roman"/>
          <w:color w:val="333333"/>
          <w:kern w:val="0"/>
          <w:sz w:val="28"/>
          <w:szCs w:val="28"/>
          <w:shd w:val="clear" w:color="auto" w:fill="FFFFFF"/>
          <w:lang w:val="en-US" w:eastAsia="zh-CN" w:bidi="ar"/>
        </w:rPr>
      </w:pPr>
      <w:r>
        <w:rPr>
          <w:rFonts w:hint="eastAsia" w:ascii="仿宋" w:hAnsi="仿宋" w:eastAsia="仿宋" w:cs="Times New Roman"/>
          <w:color w:val="333333"/>
          <w:kern w:val="0"/>
          <w:sz w:val="28"/>
          <w:szCs w:val="28"/>
          <w:shd w:val="clear" w:color="auto" w:fill="FFFFFF"/>
          <w:lang w:val="en-US" w:eastAsia="zh-CN" w:bidi="ar"/>
        </w:rPr>
        <w:t>附件一：</w:t>
      </w:r>
    </w:p>
    <w:p w14:paraId="3D249AA6">
      <w:pPr>
        <w:spacing w:line="360" w:lineRule="auto"/>
        <w:jc w:val="center"/>
        <w:rPr>
          <w:rFonts w:hint="eastAsia" w:ascii="仿宋" w:hAnsi="仿宋" w:eastAsia="仿宋" w:cs="Times New Roman"/>
          <w:color w:val="333333"/>
          <w:kern w:val="0"/>
          <w:sz w:val="28"/>
          <w:szCs w:val="28"/>
          <w:shd w:val="clear" w:color="auto" w:fill="FFFFFF"/>
          <w:lang w:val="en-US" w:eastAsia="zh-CN" w:bidi="ar"/>
        </w:rPr>
      </w:pPr>
      <w:r>
        <w:rPr>
          <w:rFonts w:hint="eastAsia" w:ascii="宋体" w:hAnsi="宋体" w:eastAsia="宋体" w:cs="宋体"/>
          <w:b/>
          <w:sz w:val="30"/>
          <w:szCs w:val="30"/>
        </w:rPr>
        <w:t>供应商报价函</w:t>
      </w:r>
    </w:p>
    <w:tbl>
      <w:tblPr>
        <w:tblStyle w:val="2"/>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8"/>
        <w:gridCol w:w="6957"/>
      </w:tblGrid>
      <w:tr w14:paraId="0D57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688" w:type="dxa"/>
            <w:tcBorders>
              <w:top w:val="single" w:color="auto" w:sz="4" w:space="0"/>
              <w:left w:val="single" w:color="auto" w:sz="4" w:space="0"/>
              <w:bottom w:val="single" w:color="auto" w:sz="4" w:space="0"/>
              <w:right w:val="single" w:color="auto" w:sz="4" w:space="0"/>
            </w:tcBorders>
            <w:noWrap w:val="0"/>
            <w:vAlign w:val="center"/>
          </w:tcPr>
          <w:p w14:paraId="30E85C29">
            <w:pPr>
              <w:spacing w:line="360" w:lineRule="exact"/>
              <w:jc w:val="center"/>
              <w:rPr>
                <w:rFonts w:hint="eastAsia" w:ascii="宋体" w:hAnsi="宋体" w:cs="宋体"/>
                <w:b/>
                <w:sz w:val="24"/>
              </w:rPr>
            </w:pPr>
            <w:r>
              <w:rPr>
                <w:rFonts w:hint="eastAsia" w:ascii="宋体" w:hAnsi="宋体" w:eastAsia="宋体" w:cs="宋体"/>
                <w:b/>
                <w:sz w:val="24"/>
                <w:szCs w:val="24"/>
              </w:rPr>
              <w:t>供应商全称</w:t>
            </w:r>
          </w:p>
        </w:tc>
        <w:tc>
          <w:tcPr>
            <w:tcW w:w="6957" w:type="dxa"/>
            <w:tcBorders>
              <w:top w:val="single" w:color="auto" w:sz="4" w:space="0"/>
              <w:left w:val="single" w:color="auto" w:sz="4" w:space="0"/>
              <w:bottom w:val="single" w:color="auto" w:sz="4" w:space="0"/>
              <w:right w:val="single" w:color="auto" w:sz="4" w:space="0"/>
            </w:tcBorders>
            <w:noWrap w:val="0"/>
            <w:vAlign w:val="center"/>
          </w:tcPr>
          <w:p w14:paraId="4D39C916">
            <w:pPr>
              <w:spacing w:line="360" w:lineRule="exact"/>
              <w:jc w:val="center"/>
              <w:rPr>
                <w:rFonts w:hint="eastAsia" w:ascii="宋体" w:hAnsi="宋体" w:cs="宋体"/>
                <w:b/>
                <w:sz w:val="24"/>
              </w:rPr>
            </w:pPr>
          </w:p>
        </w:tc>
      </w:tr>
      <w:tr w14:paraId="2F02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688" w:type="dxa"/>
            <w:tcBorders>
              <w:top w:val="single" w:color="auto" w:sz="4" w:space="0"/>
              <w:left w:val="single" w:color="auto" w:sz="4" w:space="0"/>
              <w:bottom w:val="single" w:color="auto" w:sz="4" w:space="0"/>
              <w:right w:val="single" w:color="auto" w:sz="4" w:space="0"/>
            </w:tcBorders>
            <w:noWrap w:val="0"/>
            <w:vAlign w:val="center"/>
          </w:tcPr>
          <w:p w14:paraId="25DCF52F">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项目名称</w:t>
            </w:r>
          </w:p>
        </w:tc>
        <w:tc>
          <w:tcPr>
            <w:tcW w:w="6957" w:type="dxa"/>
            <w:tcBorders>
              <w:top w:val="single" w:color="auto" w:sz="4" w:space="0"/>
              <w:left w:val="single" w:color="auto" w:sz="4" w:space="0"/>
              <w:bottom w:val="single" w:color="auto" w:sz="4" w:space="0"/>
              <w:right w:val="single" w:color="auto" w:sz="4" w:space="0"/>
            </w:tcBorders>
            <w:noWrap w:val="0"/>
            <w:vAlign w:val="center"/>
          </w:tcPr>
          <w:p w14:paraId="71459C18">
            <w:pPr>
              <w:widowControl/>
              <w:spacing w:line="360" w:lineRule="exact"/>
              <w:rPr>
                <w:rFonts w:ascii="宋体" w:hAnsi="宋体" w:cs="宋体"/>
                <w:b/>
                <w:sz w:val="24"/>
              </w:rPr>
            </w:pPr>
          </w:p>
        </w:tc>
      </w:tr>
      <w:tr w14:paraId="3E2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688" w:type="dxa"/>
            <w:tcBorders>
              <w:top w:val="nil"/>
              <w:left w:val="single" w:color="auto" w:sz="4" w:space="0"/>
              <w:bottom w:val="single" w:color="auto" w:sz="4" w:space="0"/>
              <w:right w:val="single" w:color="auto" w:sz="4" w:space="0"/>
            </w:tcBorders>
            <w:noWrap w:val="0"/>
            <w:vAlign w:val="center"/>
          </w:tcPr>
          <w:p w14:paraId="6E44C802">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投标报价</w:t>
            </w:r>
          </w:p>
        </w:tc>
        <w:tc>
          <w:tcPr>
            <w:tcW w:w="6957" w:type="dxa"/>
            <w:tcBorders>
              <w:top w:val="nil"/>
              <w:left w:val="single" w:color="auto" w:sz="4" w:space="0"/>
              <w:bottom w:val="single" w:color="auto" w:sz="4" w:space="0"/>
              <w:right w:val="single" w:color="auto" w:sz="4" w:space="0"/>
            </w:tcBorders>
            <w:noWrap w:val="0"/>
            <w:vAlign w:val="center"/>
          </w:tcPr>
          <w:p w14:paraId="638D2D20">
            <w:pPr>
              <w:spacing w:line="360" w:lineRule="auto"/>
              <w:ind w:right="-670"/>
              <w:rPr>
                <w:rFonts w:hint="eastAsia" w:ascii="宋体" w:hAnsi="宋体" w:eastAsia="宋体" w:cs="宋体"/>
                <w:sz w:val="24"/>
                <w:szCs w:val="24"/>
              </w:rPr>
            </w:pPr>
            <w:r>
              <w:rPr>
                <w:rFonts w:hint="eastAsia" w:ascii="宋体" w:hAnsi="宋体" w:eastAsia="宋体" w:cs="宋体"/>
                <w:sz w:val="24"/>
                <w:szCs w:val="24"/>
              </w:rPr>
              <w:t>大写：</w:t>
            </w:r>
          </w:p>
          <w:p w14:paraId="7DA8F0A6">
            <w:pPr>
              <w:spacing w:line="360" w:lineRule="auto"/>
              <w:ind w:right="-670"/>
              <w:rPr>
                <w:rFonts w:ascii="宋体" w:hAnsi="宋体" w:cs="宋体"/>
                <w:sz w:val="24"/>
              </w:rPr>
            </w:pPr>
            <w:r>
              <w:rPr>
                <w:rFonts w:hint="eastAsia" w:ascii="宋体" w:hAnsi="宋体" w:eastAsia="宋体" w:cs="宋体"/>
                <w:sz w:val="24"/>
                <w:szCs w:val="24"/>
              </w:rPr>
              <w:t>小写：</w:t>
            </w:r>
          </w:p>
        </w:tc>
      </w:tr>
      <w:tr w14:paraId="6B11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688" w:type="dxa"/>
            <w:tcBorders>
              <w:top w:val="nil"/>
              <w:left w:val="single" w:color="auto" w:sz="4" w:space="0"/>
              <w:bottom w:val="single" w:color="auto" w:sz="4" w:space="0"/>
              <w:right w:val="single" w:color="auto" w:sz="4" w:space="0"/>
            </w:tcBorders>
            <w:noWrap w:val="0"/>
            <w:vAlign w:val="center"/>
          </w:tcPr>
          <w:p w14:paraId="0F08AE00">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交货期周期</w:t>
            </w:r>
          </w:p>
        </w:tc>
        <w:tc>
          <w:tcPr>
            <w:tcW w:w="6957" w:type="dxa"/>
            <w:tcBorders>
              <w:top w:val="nil"/>
              <w:left w:val="single" w:color="auto" w:sz="4" w:space="0"/>
              <w:bottom w:val="single" w:color="auto" w:sz="4" w:space="0"/>
              <w:right w:val="single" w:color="auto" w:sz="4" w:space="0"/>
            </w:tcBorders>
            <w:noWrap w:val="0"/>
            <w:vAlign w:val="center"/>
          </w:tcPr>
          <w:p w14:paraId="5C44F917">
            <w:pPr>
              <w:spacing w:line="360" w:lineRule="auto"/>
              <w:ind w:right="-670"/>
              <w:rPr>
                <w:rFonts w:ascii="宋体" w:hAnsi="宋体" w:cs="宋体"/>
                <w:sz w:val="24"/>
              </w:rPr>
            </w:pPr>
          </w:p>
        </w:tc>
      </w:tr>
      <w:tr w14:paraId="7AB4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688" w:type="dxa"/>
            <w:tcBorders>
              <w:top w:val="nil"/>
              <w:left w:val="single" w:color="auto" w:sz="4" w:space="0"/>
              <w:bottom w:val="single" w:color="auto" w:sz="4" w:space="0"/>
              <w:right w:val="single" w:color="auto" w:sz="4" w:space="0"/>
            </w:tcBorders>
            <w:noWrap w:val="0"/>
            <w:vAlign w:val="center"/>
          </w:tcPr>
          <w:p w14:paraId="4059C2B0">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质保期</w:t>
            </w:r>
          </w:p>
        </w:tc>
        <w:tc>
          <w:tcPr>
            <w:tcW w:w="6957" w:type="dxa"/>
            <w:tcBorders>
              <w:top w:val="nil"/>
              <w:left w:val="single" w:color="auto" w:sz="4" w:space="0"/>
              <w:bottom w:val="single" w:color="auto" w:sz="4" w:space="0"/>
              <w:right w:val="single" w:color="auto" w:sz="4" w:space="0"/>
            </w:tcBorders>
            <w:noWrap w:val="0"/>
            <w:vAlign w:val="center"/>
          </w:tcPr>
          <w:p w14:paraId="00E1AA0B">
            <w:pPr>
              <w:spacing w:line="360" w:lineRule="auto"/>
              <w:ind w:right="-670"/>
              <w:rPr>
                <w:rFonts w:ascii="宋体" w:hAnsi="宋体" w:cs="宋体"/>
                <w:sz w:val="24"/>
              </w:rPr>
            </w:pPr>
          </w:p>
        </w:tc>
      </w:tr>
      <w:tr w14:paraId="4E54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688" w:type="dxa"/>
            <w:tcBorders>
              <w:top w:val="nil"/>
              <w:left w:val="single" w:color="auto" w:sz="4" w:space="0"/>
              <w:bottom w:val="single" w:color="auto" w:sz="4" w:space="0"/>
              <w:right w:val="single" w:color="auto" w:sz="4" w:space="0"/>
            </w:tcBorders>
            <w:noWrap w:val="0"/>
            <w:vAlign w:val="center"/>
          </w:tcPr>
          <w:p w14:paraId="0DA3CD43">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服务周期</w:t>
            </w:r>
          </w:p>
        </w:tc>
        <w:tc>
          <w:tcPr>
            <w:tcW w:w="6957" w:type="dxa"/>
            <w:tcBorders>
              <w:top w:val="nil"/>
              <w:left w:val="single" w:color="auto" w:sz="4" w:space="0"/>
              <w:bottom w:val="single" w:color="auto" w:sz="4" w:space="0"/>
              <w:right w:val="single" w:color="auto" w:sz="4" w:space="0"/>
            </w:tcBorders>
            <w:noWrap w:val="0"/>
            <w:vAlign w:val="center"/>
          </w:tcPr>
          <w:p w14:paraId="134FEF16">
            <w:pPr>
              <w:spacing w:line="360" w:lineRule="auto"/>
              <w:ind w:right="-670"/>
              <w:rPr>
                <w:rFonts w:ascii="宋体" w:hAnsi="宋体" w:cs="宋体"/>
                <w:sz w:val="24"/>
              </w:rPr>
            </w:pPr>
          </w:p>
        </w:tc>
      </w:tr>
      <w:tr w14:paraId="2CD5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688" w:type="dxa"/>
            <w:tcBorders>
              <w:top w:val="nil"/>
              <w:left w:val="single" w:color="auto" w:sz="4" w:space="0"/>
              <w:bottom w:val="single" w:color="auto" w:sz="4" w:space="0"/>
              <w:right w:val="single" w:color="auto" w:sz="4" w:space="0"/>
            </w:tcBorders>
            <w:noWrap w:val="0"/>
            <w:vAlign w:val="center"/>
          </w:tcPr>
          <w:p w14:paraId="2A2D11D0">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付款方式</w:t>
            </w:r>
          </w:p>
        </w:tc>
        <w:tc>
          <w:tcPr>
            <w:tcW w:w="6957" w:type="dxa"/>
            <w:tcBorders>
              <w:top w:val="nil"/>
              <w:left w:val="single" w:color="auto" w:sz="4" w:space="0"/>
              <w:bottom w:val="single" w:color="auto" w:sz="4" w:space="0"/>
              <w:right w:val="single" w:color="auto" w:sz="4" w:space="0"/>
            </w:tcBorders>
            <w:noWrap w:val="0"/>
            <w:vAlign w:val="center"/>
          </w:tcPr>
          <w:p w14:paraId="2D0593FA">
            <w:pPr>
              <w:spacing w:line="360" w:lineRule="auto"/>
              <w:ind w:right="-670"/>
              <w:rPr>
                <w:rFonts w:ascii="宋体" w:hAnsi="宋体" w:cs="宋体"/>
                <w:sz w:val="24"/>
              </w:rPr>
            </w:pPr>
          </w:p>
        </w:tc>
      </w:tr>
      <w:tr w14:paraId="59C2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688" w:type="dxa"/>
            <w:tcBorders>
              <w:top w:val="single" w:color="auto" w:sz="4" w:space="0"/>
              <w:left w:val="single" w:color="auto" w:sz="4" w:space="0"/>
              <w:bottom w:val="single" w:color="auto" w:sz="4" w:space="0"/>
              <w:right w:val="single" w:color="auto" w:sz="4" w:space="0"/>
            </w:tcBorders>
            <w:noWrap w:val="0"/>
            <w:vAlign w:val="center"/>
          </w:tcPr>
          <w:p w14:paraId="5BB423A7">
            <w:pPr>
              <w:spacing w:line="360" w:lineRule="exact"/>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报价有效期</w:t>
            </w:r>
          </w:p>
        </w:tc>
        <w:tc>
          <w:tcPr>
            <w:tcW w:w="6957" w:type="dxa"/>
            <w:tcBorders>
              <w:top w:val="single" w:color="auto" w:sz="4" w:space="0"/>
              <w:left w:val="single" w:color="auto" w:sz="4" w:space="0"/>
              <w:bottom w:val="single" w:color="auto" w:sz="4" w:space="0"/>
              <w:right w:val="single" w:color="auto" w:sz="4" w:space="0"/>
            </w:tcBorders>
            <w:noWrap w:val="0"/>
            <w:vAlign w:val="top"/>
          </w:tcPr>
          <w:p w14:paraId="009B8361">
            <w:pPr>
              <w:jc w:val="both"/>
              <w:rPr>
                <w:rFonts w:ascii="Arial" w:hAnsi="Arial" w:cs="Arial"/>
                <w:b/>
                <w:bCs/>
                <w:color w:val="FF0000"/>
                <w:sz w:val="24"/>
              </w:rPr>
            </w:pPr>
          </w:p>
          <w:p w14:paraId="24B86745">
            <w:pPr>
              <w:jc w:val="center"/>
              <w:rPr>
                <w:rFonts w:hint="eastAsia" w:ascii="Arial" w:hAnsi="Arial" w:eastAsia="宋体" w:cs="Arial"/>
                <w:b/>
                <w:bCs/>
                <w:color w:val="FF0000"/>
                <w:sz w:val="24"/>
                <w:szCs w:val="24"/>
              </w:rPr>
            </w:pPr>
            <w:r>
              <w:rPr>
                <w:rFonts w:hint="eastAsia" w:ascii="Arial" w:hAnsi="Arial" w:eastAsia="宋体" w:cs="Arial"/>
                <w:b/>
                <w:bCs/>
                <w:color w:val="FF0000"/>
                <w:sz w:val="24"/>
                <w:szCs w:val="24"/>
              </w:rPr>
              <w:t>12个月</w:t>
            </w:r>
          </w:p>
          <w:p w14:paraId="61221E60">
            <w:pPr>
              <w:jc w:val="center"/>
              <w:rPr>
                <w:rFonts w:hint="eastAsia" w:ascii="Arial" w:hAnsi="Arial" w:eastAsia="宋体" w:cs="Arial"/>
                <w:b/>
                <w:bCs/>
                <w:color w:val="FF0000"/>
                <w:sz w:val="24"/>
                <w:szCs w:val="24"/>
              </w:rPr>
            </w:pPr>
            <w:r>
              <w:rPr>
                <w:rFonts w:hint="eastAsia" w:ascii="Arial" w:hAnsi="Arial" w:eastAsia="宋体" w:cs="Arial"/>
                <w:b/>
                <w:bCs/>
                <w:color w:val="FF0000"/>
                <w:sz w:val="24"/>
                <w:szCs w:val="24"/>
              </w:rPr>
              <w:t>6个月</w:t>
            </w:r>
          </w:p>
          <w:p w14:paraId="33797FBE">
            <w:pPr>
              <w:jc w:val="center"/>
              <w:rPr>
                <w:rFonts w:ascii="宋体" w:hAnsi="宋体" w:cs="宋体"/>
                <w:b/>
                <w:sz w:val="24"/>
              </w:rPr>
            </w:pPr>
            <w:r>
              <w:rPr>
                <w:rFonts w:hint="eastAsia" w:ascii="Arial" w:hAnsi="Arial" w:eastAsia="宋体" w:cs="Arial"/>
                <w:b/>
                <w:bCs/>
                <w:color w:val="FF0000"/>
                <w:sz w:val="24"/>
                <w:szCs w:val="24"/>
              </w:rPr>
              <w:t>(</w:t>
            </w:r>
            <w:r>
              <w:rPr>
                <w:rFonts w:hint="eastAsia" w:ascii="Arial" w:hAnsi="Arial" w:eastAsia="宋体" w:cs="Arial"/>
                <w:b/>
                <w:bCs/>
                <w:color w:val="FF0000"/>
                <w:sz w:val="24"/>
                <w:szCs w:val="24"/>
                <w:lang w:val="en-US" w:eastAsia="zh-CN"/>
              </w:rPr>
              <w:t>2</w:t>
            </w:r>
            <w:r>
              <w:rPr>
                <w:rFonts w:hint="eastAsia" w:ascii="Arial" w:hAnsi="Arial" w:eastAsia="宋体" w:cs="Arial"/>
                <w:b/>
                <w:bCs/>
                <w:color w:val="FF0000"/>
                <w:sz w:val="24"/>
                <w:szCs w:val="24"/>
              </w:rPr>
              <w:t>选一，或明确时间)</w:t>
            </w:r>
          </w:p>
        </w:tc>
      </w:tr>
      <w:tr w14:paraId="793A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688" w:type="dxa"/>
            <w:tcBorders>
              <w:top w:val="single" w:color="auto" w:sz="4" w:space="0"/>
              <w:left w:val="single" w:color="auto" w:sz="4" w:space="0"/>
              <w:bottom w:val="single" w:color="auto" w:sz="4" w:space="0"/>
              <w:right w:val="single" w:color="auto" w:sz="4" w:space="0"/>
            </w:tcBorders>
            <w:noWrap w:val="0"/>
            <w:vAlign w:val="center"/>
          </w:tcPr>
          <w:p w14:paraId="0E8DFF19">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备注</w:t>
            </w:r>
          </w:p>
        </w:tc>
        <w:tc>
          <w:tcPr>
            <w:tcW w:w="6957" w:type="dxa"/>
            <w:tcBorders>
              <w:top w:val="single" w:color="auto" w:sz="4" w:space="0"/>
              <w:left w:val="single" w:color="auto" w:sz="4" w:space="0"/>
              <w:bottom w:val="single" w:color="auto" w:sz="4" w:space="0"/>
              <w:right w:val="single" w:color="auto" w:sz="4" w:space="0"/>
            </w:tcBorders>
            <w:noWrap w:val="0"/>
            <w:vAlign w:val="top"/>
          </w:tcPr>
          <w:p w14:paraId="3CD91A05">
            <w:pPr>
              <w:spacing w:line="360" w:lineRule="auto"/>
              <w:rPr>
                <w:rFonts w:hint="default" w:ascii="宋体" w:hAnsi="宋体" w:eastAsia="宋体" w:cs="宋体"/>
                <w:b/>
                <w:sz w:val="24"/>
                <w:lang w:val="en-US" w:eastAsia="zh-CN"/>
              </w:rPr>
            </w:pPr>
          </w:p>
        </w:tc>
      </w:tr>
    </w:tbl>
    <w:p w14:paraId="43E549AA">
      <w:pPr>
        <w:spacing w:before="100" w:beforeAutospacing="1" w:after="100" w:afterAutospacing="1" w:line="360" w:lineRule="auto"/>
        <w:rPr>
          <w:rFonts w:ascii="宋体" w:hAnsi="宋体" w:cs="宋体"/>
          <w:b/>
          <w:sz w:val="24"/>
          <w:szCs w:val="22"/>
        </w:rPr>
      </w:pPr>
      <w:r>
        <w:rPr>
          <w:rFonts w:hint="eastAsia" w:ascii="宋体" w:hAnsi="宋体" w:cs="宋体"/>
          <w:b/>
          <w:sz w:val="24"/>
        </w:rPr>
        <w:t xml:space="preserve">供应商公章：                                           </w:t>
      </w:r>
    </w:p>
    <w:p w14:paraId="528CACB7">
      <w:pPr>
        <w:spacing w:line="360" w:lineRule="auto"/>
        <w:rPr>
          <w:rFonts w:ascii="宋体" w:hAnsi="宋体" w:cs="宋体"/>
          <w:sz w:val="24"/>
          <w:u w:val="single"/>
        </w:rPr>
      </w:pPr>
      <w:r>
        <w:rPr>
          <w:rFonts w:hint="eastAsia" w:ascii="宋体" w:hAnsi="宋体" w:cs="宋体"/>
          <w:b/>
          <w:sz w:val="24"/>
        </w:rPr>
        <w:t>备注：</w:t>
      </w:r>
    </w:p>
    <w:p w14:paraId="29B75A6D">
      <w:pPr>
        <w:spacing w:line="360" w:lineRule="auto"/>
        <w:rPr>
          <w:rFonts w:ascii="宋体" w:hAnsi="宋体" w:cs="宋体"/>
          <w:b/>
          <w:sz w:val="24"/>
        </w:rPr>
      </w:pPr>
      <w:r>
        <w:rPr>
          <w:rFonts w:hint="eastAsia" w:ascii="宋体" w:hAnsi="宋体" w:cs="宋体"/>
          <w:b/>
          <w:sz w:val="24"/>
        </w:rPr>
        <w:t>1、本表内容根据招标文件要求包括了招标文件要求提供的全部内容的所有费用。</w:t>
      </w:r>
    </w:p>
    <w:p w14:paraId="52E9B001">
      <w:pPr>
        <w:spacing w:line="360" w:lineRule="auto"/>
        <w:rPr>
          <w:rFonts w:hint="eastAsia" w:ascii="仿宋" w:hAnsi="仿宋" w:eastAsia="仿宋"/>
          <w:color w:val="333333"/>
          <w:sz w:val="28"/>
          <w:szCs w:val="28"/>
        </w:rPr>
      </w:pPr>
      <w:r>
        <w:rPr>
          <w:rFonts w:hint="eastAsia" w:ascii="宋体" w:hAnsi="宋体" w:cs="宋体"/>
          <w:b/>
          <w:sz w:val="24"/>
        </w:rPr>
        <w:t>2、特殊事项在备注中注明。</w:t>
      </w:r>
    </w:p>
    <w:p w14:paraId="7D31B2C3">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D5103"/>
    <w:rsid w:val="255D5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2025-01-04T05:44:00Z</dcterms:created>
  <dc:creator>十一</dc:creator>
  <cp:lastModifiedBy>十一</cp:lastModifiedBy>
  <dcterms:modified xsi:type="dcterms:W3CDTF">2025-01-04T05:45:50Z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0AD8948C353047A393BE26D86ADA8D2B_11</vt:lpwstr>
  </property>
  <property fmtid="{D5CDD505-2E9C-101B-9397-08002B2CF9AE}" pid="4" name="KSOTemplateDocerSaveRecord">
    <vt:lpwstr>eyJoZGlkIjoiYzZhYTBmZjc5OTQwNDI3MDM0Nzk5YTAwM2I5NTk0ZDQiLCJ1c2VySWQiOiI2NjU4MDY4NDYifQ==</vt:lpwstr>
  </property>
</Properties>
</file>